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РЕПУБЛИКА СРБИЈА – АП ВОЈВОДИНА</w:t>
      </w: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ОПШТИНА ПЕЋИНЦИ – ОПШТИНСКА УПРАВА</w:t>
      </w: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Одељење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урбанизам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имовинско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послове</w:t>
      </w:r>
      <w:proofErr w:type="spellEnd"/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На основу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 xml:space="preserve">а  </w:t>
      </w:r>
      <w:r>
        <w:rPr>
          <w:rFonts w:ascii="Times New Roman" w:hAnsi="Times New Roman"/>
          <w:sz w:val="28"/>
          <w:szCs w:val="28"/>
        </w:rPr>
        <w:t xml:space="preserve">50. 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планирању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изградњи</w:t>
      </w:r>
      <w:proofErr w:type="spellEnd"/>
      <w:r>
        <w:rPr>
          <w:rFonts w:ascii="Times New Roman" w:hAnsi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 xml:space="preserve"> бр.72/09,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81/09,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64/10-УС,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24/11,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121/12,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42/13-УС,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50/13-УС,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98/13-УС,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132/14</w:t>
      </w:r>
      <w:r>
        <w:rPr>
          <w:rFonts w:ascii="Times New Roman" w:hAnsi="Times New Roman"/>
          <w:sz w:val="28"/>
          <w:szCs w:val="28"/>
          <w:lang w:val="sr-Cyrl-CS"/>
        </w:rPr>
        <w:t>,</w:t>
      </w:r>
      <w:r>
        <w:rPr>
          <w:rFonts w:ascii="Times New Roman" w:hAnsi="Times New Roman"/>
          <w:sz w:val="28"/>
          <w:szCs w:val="28"/>
        </w:rPr>
        <w:t xml:space="preserve"> 145/14,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83/18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31/19</w:t>
      </w:r>
      <w:r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</w:rPr>
        <w:t>37/19-</w:t>
      </w:r>
      <w:r>
        <w:rPr>
          <w:rFonts w:ascii="Times New Roman" w:hAnsi="Times New Roman"/>
          <w:sz w:val="28"/>
          <w:szCs w:val="28"/>
          <w:lang w:val="sr-Cyrl-CS"/>
        </w:rPr>
        <w:t>др.закон, 9/20, 52/21 и 62/23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sr-Cyrl-RS"/>
        </w:rPr>
        <w:t xml:space="preserve">, члана </w:t>
      </w:r>
      <w:r>
        <w:rPr>
          <w:rFonts w:ascii="Times New Roman" w:hAnsi="Times New Roman"/>
          <w:sz w:val="28"/>
          <w:szCs w:val="28"/>
          <w:lang w:val="sr-Cyrl-CS"/>
        </w:rPr>
        <w:t xml:space="preserve">55. став 4. </w:t>
      </w:r>
      <w:proofErr w:type="spellStart"/>
      <w:r>
        <w:rPr>
          <w:rFonts w:ascii="Times New Roman" w:hAnsi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садржини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поступку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израде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просторног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урбанистичког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планирања</w:t>
      </w:r>
      <w:proofErr w:type="spellEnd"/>
      <w:r>
        <w:rPr>
          <w:rFonts w:ascii="Times New Roman" w:hAnsi="Times New Roman"/>
          <w:sz w:val="28"/>
          <w:szCs w:val="28"/>
        </w:rPr>
        <w:t xml:space="preserve"> (“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 бр.32/19)</w:t>
      </w: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 г л а ш а в а</w:t>
      </w: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ЈАВНИ УВИД </w:t>
      </w: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у Нацрт </w:t>
      </w:r>
      <w:r>
        <w:rPr>
          <w:rFonts w:ascii="Times New Roman" w:hAnsi="Times New Roman"/>
          <w:sz w:val="28"/>
          <w:szCs w:val="28"/>
          <w:lang w:val="sr-Cyrl-CS"/>
        </w:rPr>
        <w:t xml:space="preserve"> Измене и допуне Плана детаљне</w:t>
      </w:r>
      <w:r>
        <w:rPr>
          <w:rFonts w:ascii="Times New Roman" w:hAnsi="Times New Roman"/>
          <w:sz w:val="28"/>
          <w:szCs w:val="28"/>
          <w:lang w:val="sr-Cyrl-CS"/>
        </w:rPr>
        <w:t xml:space="preserve"> регулације</w:t>
      </w:r>
      <w:r>
        <w:rPr>
          <w:rFonts w:ascii="Times New Roman" w:hAnsi="Times New Roman"/>
          <w:sz w:val="28"/>
          <w:szCs w:val="28"/>
          <w:lang w:val="sr-Cyrl-CS"/>
        </w:rPr>
        <w:t xml:space="preserve"> за кат. парцеле</w:t>
      </w: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бр. 682/6, 682/13, 682/14, 682/15, 1754, 681 и део кат. парцеле </w:t>
      </w: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бр. 1753 К.О. Суботиште</w:t>
      </w:r>
    </w:p>
    <w:p w:rsidR="002A27E0" w:rsidRDefault="002A27E0" w:rsidP="002A27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1.Јавни увид у Нацрт </w:t>
      </w:r>
      <w:r>
        <w:rPr>
          <w:rFonts w:ascii="Times New Roman" w:hAnsi="Times New Roman"/>
          <w:sz w:val="28"/>
          <w:szCs w:val="28"/>
          <w:lang w:val="sr-Cyrl-CS"/>
        </w:rPr>
        <w:t xml:space="preserve"> Измене и допуне Плана детаљне регулације за кат.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парцеле бр. 682/6, 682/13, 682/14, 682/15, 1754, 681 и део кат. парцеле 1753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К.О. Суботиште,</w:t>
      </w:r>
      <w:r>
        <w:rPr>
          <w:rFonts w:ascii="Times New Roman" w:hAnsi="Times New Roman"/>
          <w:sz w:val="28"/>
          <w:szCs w:val="28"/>
          <w:lang w:val="sr-Cyrl-CS"/>
        </w:rPr>
        <w:t xml:space="preserve"> одржаће се од </w:t>
      </w:r>
      <w:r>
        <w:rPr>
          <w:rFonts w:ascii="Times New Roman" w:hAnsi="Times New Roman"/>
          <w:sz w:val="28"/>
          <w:szCs w:val="28"/>
          <w:lang w:val="sr-Cyrl-RS"/>
        </w:rPr>
        <w:t>14.</w:t>
      </w:r>
      <w:r>
        <w:rPr>
          <w:rFonts w:ascii="Times New Roman" w:hAnsi="Times New Roman"/>
          <w:sz w:val="28"/>
          <w:szCs w:val="28"/>
          <w:lang w:val="sr-Cyrl-CS"/>
        </w:rPr>
        <w:t xml:space="preserve"> до 28. октобра 2024.године.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2.Нацрт </w:t>
      </w:r>
      <w:r>
        <w:rPr>
          <w:rFonts w:ascii="Times New Roman" w:hAnsi="Times New Roman"/>
          <w:sz w:val="28"/>
          <w:szCs w:val="28"/>
          <w:lang w:val="sr-Cyrl-CS"/>
        </w:rPr>
        <w:t xml:space="preserve">Измене и допуне Плана детаљне </w:t>
      </w:r>
      <w:r>
        <w:rPr>
          <w:rFonts w:ascii="Times New Roman" w:hAnsi="Times New Roman"/>
          <w:sz w:val="28"/>
          <w:szCs w:val="28"/>
          <w:lang w:val="sr-Cyrl-CS"/>
        </w:rPr>
        <w:t>регулације  биће изложен на јавни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увид сваког радног дана од 9 до 14 часова у згради Општине Пећинци сала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Општинског већа  у Пећинцима у ул. Слободана Бајића бр. 5.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3.Заинтересована правна и физичка лица могу вршити јавни увид у изложен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Нацрт и достављати примедбе и сугестије у писаном облику  са назнаком 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``За Комисију за планове општине Пећинци``, закључно са 28. октобром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2024.год.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4.Јавна седница Комисије за планове биће одржана </w:t>
      </w:r>
      <w:r>
        <w:rPr>
          <w:rFonts w:ascii="Times New Roman" w:hAnsi="Times New Roman"/>
          <w:sz w:val="28"/>
          <w:szCs w:val="28"/>
          <w:lang w:val="sr-Cyrl-RS"/>
        </w:rPr>
        <w:t xml:space="preserve">29. октобра </w:t>
      </w:r>
      <w:r>
        <w:rPr>
          <w:rFonts w:ascii="Times New Roman" w:hAnsi="Times New Roman"/>
          <w:sz w:val="28"/>
          <w:szCs w:val="28"/>
          <w:lang w:val="sr-Cyrl-CS"/>
        </w:rPr>
        <w:t>2024.године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са почетком у 15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 xml:space="preserve"> часова, у сали Општинског већа, зграда Општине у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Пећинцима, ул. Слободана Бајића бр. 5. Јавној седници Комисије могу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присуствовати лица која су поднела писмене примедбе и сугестије у току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јавног увида.</w:t>
      </w:r>
    </w:p>
    <w:p w:rsidR="002A27E0" w:rsidRDefault="002A27E0" w:rsidP="002A27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A27E0" w:rsidRDefault="002A27E0" w:rsidP="002A27E0">
      <w:pPr>
        <w:rPr>
          <w:lang w:val="sr-Cyrl-RS"/>
        </w:rPr>
      </w:pPr>
    </w:p>
    <w:p w:rsidR="00767DC1" w:rsidRDefault="00767DC1"/>
    <w:sectPr w:rsidR="00767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E0"/>
    <w:rsid w:val="002A27E0"/>
    <w:rsid w:val="007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3A25"/>
  <w15:chartTrackingRefBased/>
  <w15:docId w15:val="{ADC29F3D-D64B-4F1E-9476-1E7145AE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E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2024-10-11T09:25:00Z</cp:lastPrinted>
  <dcterms:created xsi:type="dcterms:W3CDTF">2024-10-11T09:19:00Z</dcterms:created>
  <dcterms:modified xsi:type="dcterms:W3CDTF">2024-10-11T09:26:00Z</dcterms:modified>
</cp:coreProperties>
</file>