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45a.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19EC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E19EC">
        <w:rPr>
          <w:rFonts w:ascii="Times New Roman" w:eastAsia="Calibri" w:hAnsi="Times New Roman" w:cs="Times New Roman"/>
          <w:sz w:val="28"/>
          <w:szCs w:val="28"/>
        </w:rPr>
        <w:t>, бр.72/09,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81/09,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64/10-УС,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24/11,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121/12,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42/13-УС,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50/13-УС,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98/13-УС,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132/14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145/14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, 83/18, 31/19 , 37/2019-др.закон, 9/2020 и 52/2021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</w:t>
      </w:r>
      <w:r w:rsidRPr="00EE19EC">
        <w:rPr>
          <w:rFonts w:ascii="Times New Roman" w:eastAsia="Calibri" w:hAnsi="Times New Roman" w:cs="Times New Roman"/>
          <w:sz w:val="28"/>
          <w:szCs w:val="28"/>
        </w:rPr>
        <w:t>40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19EC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E19EC">
        <w:rPr>
          <w:rFonts w:ascii="Times New Roman" w:eastAsia="Calibri" w:hAnsi="Times New Roman" w:cs="Times New Roman"/>
          <w:sz w:val="28"/>
          <w:szCs w:val="28"/>
        </w:rPr>
        <w:t>, бр.32/2019)</w:t>
      </w:r>
    </w:p>
    <w:p w:rsidR="00683891" w:rsidRPr="00EE19EC" w:rsidRDefault="00683891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194EB2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E19EC"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РАНИ ЈАВНИ УВИД</w:t>
      </w:r>
    </w:p>
    <w:p w:rsidR="009C3E57" w:rsidRDefault="00EE19EC" w:rsidP="00747E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ПОВОДО</w:t>
      </w:r>
      <w:r w:rsidR="00747E0A">
        <w:rPr>
          <w:rFonts w:ascii="Times New Roman" w:eastAsia="Calibri" w:hAnsi="Times New Roman" w:cs="Times New Roman"/>
          <w:sz w:val="28"/>
          <w:szCs w:val="28"/>
          <w:lang w:val="sr-Cyrl-CS"/>
        </w:rPr>
        <w:t>М ИЗРАДЕ ПЛАНА ДЕТАЉНЕ РЕГУЛАЦИЈЕ</w:t>
      </w:r>
    </w:p>
    <w:p w:rsidR="00747E0A" w:rsidRPr="009C3E57" w:rsidRDefault="00747E0A" w:rsidP="00747E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ЗА КАТАСТАРСКЕ ПАРЦЕЛЕ 1/5 И 1/6 К.О. АШАЊА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>Р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ани јавни увид у тра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>ј</w:t>
      </w:r>
      <w:r w:rsidR="00747E0A">
        <w:rPr>
          <w:rFonts w:ascii="Times New Roman" w:eastAsia="Calibri" w:hAnsi="Times New Roman" w:cs="Times New Roman"/>
          <w:sz w:val="28"/>
          <w:szCs w:val="28"/>
          <w:lang w:val="sr-Cyrl-CS"/>
        </w:rPr>
        <w:t>ању од 15 дана одржаће се од  1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="00747E0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до 16. марта 2023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.године.  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Елаборат  за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рани јавни увид </w:t>
      </w:r>
      <w:r w:rsidR="009C3E5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поводом израде </w:t>
      </w:r>
      <w:r w:rsidR="00747E0A">
        <w:rPr>
          <w:rFonts w:ascii="Times New Roman" w:eastAsia="Calibri" w:hAnsi="Times New Roman" w:cs="Times New Roman"/>
          <w:sz w:val="28"/>
          <w:szCs w:val="28"/>
          <w:lang w:val="sr-Cyrl-CS"/>
        </w:rPr>
        <w:t>Плана детаљне регулације за катастарске парцеле 1/5 и 1/6 К.О. Ашања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, биће изложен на рани јавни увид сваког радног дана од 9 до 14 часова у згради Општине-сала Општинског већа, у Пећинцима, у ул. Слободана Бајића бр. 5.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Заинтересована правна и физичка лица могу вршити </w:t>
      </w:r>
      <w:r w:rsidR="00747E0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рани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јавни увид у изложен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Елаборат  и достављати примедбе и сугестије у писаном о</w:t>
      </w:r>
      <w:r w:rsidR="00B422FC">
        <w:rPr>
          <w:rFonts w:ascii="Times New Roman" w:eastAsia="Calibri" w:hAnsi="Times New Roman" w:cs="Times New Roman"/>
          <w:sz w:val="28"/>
          <w:szCs w:val="28"/>
          <w:lang w:val="sr-Cyrl-CS"/>
        </w:rPr>
        <w:t>блику на адресу:</w:t>
      </w:r>
      <w:r w:rsidR="009C3E5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B422FC">
        <w:rPr>
          <w:rFonts w:ascii="Times New Roman" w:eastAsia="Calibri" w:hAnsi="Times New Roman" w:cs="Times New Roman"/>
          <w:sz w:val="28"/>
          <w:szCs w:val="28"/>
          <w:lang w:val="sr-Cyrl-CS"/>
        </w:rPr>
        <w:t>Комисија за планове општине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</w:t>
      </w:r>
      <w:r w:rsidR="009C3E57">
        <w:rPr>
          <w:rFonts w:ascii="Times New Roman" w:eastAsia="Calibri" w:hAnsi="Times New Roman" w:cs="Times New Roman"/>
          <w:sz w:val="28"/>
          <w:szCs w:val="28"/>
          <w:lang w:val="sr-Cyrl-CS"/>
        </w:rPr>
        <w:t>, Пећинци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улица Слободана Баји</w:t>
      </w:r>
      <w:r w:rsidR="00747E0A">
        <w:rPr>
          <w:rFonts w:ascii="Times New Roman" w:eastAsia="Calibri" w:hAnsi="Times New Roman" w:cs="Times New Roman"/>
          <w:sz w:val="28"/>
          <w:szCs w:val="28"/>
          <w:lang w:val="sr-Cyrl-CS"/>
        </w:rPr>
        <w:t>ћа бр.5., закључно са  15. мартом 2023</w:t>
      </w:r>
      <w:bookmarkStart w:id="0" w:name="_GoBack"/>
      <w:bookmarkEnd w:id="0"/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.године.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Све достављене писмене примедбе и сугестије саставни су део Извештаја о обављеном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раном јавном увиду и могу утицати на планска решења.</w:t>
      </w:r>
    </w:p>
    <w:p w:rsidR="00EE19EC" w:rsidRPr="00EE19EC" w:rsidRDefault="00EE19EC" w:rsidP="00EE19EC">
      <w:pPr>
        <w:spacing w:after="200" w:line="720" w:lineRule="auto"/>
        <w:rPr>
          <w:rFonts w:ascii="Calibri" w:eastAsia="Calibri" w:hAnsi="Calibri" w:cs="Times New Roman"/>
        </w:rPr>
      </w:pPr>
    </w:p>
    <w:p w:rsidR="00117DFA" w:rsidRDefault="00117DFA"/>
    <w:sectPr w:rsidR="00117DFA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EC"/>
    <w:rsid w:val="00111BAB"/>
    <w:rsid w:val="00117DFA"/>
    <w:rsid w:val="00194EB2"/>
    <w:rsid w:val="00554AB6"/>
    <w:rsid w:val="00605347"/>
    <w:rsid w:val="00683891"/>
    <w:rsid w:val="00747E0A"/>
    <w:rsid w:val="009C3E57"/>
    <w:rsid w:val="00AD369C"/>
    <w:rsid w:val="00B422FC"/>
    <w:rsid w:val="00C41BCA"/>
    <w:rsid w:val="00E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B266B"/>
  <w15:chartTrackingRefBased/>
  <w15:docId w15:val="{75C20D44-C96A-4A37-99FE-3E878E56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2023-02-27T08:39:00Z</cp:lastPrinted>
  <dcterms:created xsi:type="dcterms:W3CDTF">2021-08-25T12:54:00Z</dcterms:created>
  <dcterms:modified xsi:type="dcterms:W3CDTF">2023-02-27T08:40:00Z</dcterms:modified>
</cp:coreProperties>
</file>