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31/19 , 37/2019-др.закон, 9/2020 и 52/2021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ПОНОВЉЕНИ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М ИЗРАДЕ ПЛАНА ГЕНЕРАЛНЕ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РЕГУЛАЦИЈЕ</w:t>
      </w:r>
    </w:p>
    <w:p w:rsidR="00EE19EC" w:rsidRPr="00EE19EC" w:rsidRDefault="00194EB2" w:rsidP="00194E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НАСЕЉА ШИМАНОВЦИ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>Поновљени 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трајању од 15 дана одржаће се од  1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>7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новембра  до 2. дец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ембра 2021.године.  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Елаборат  за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поновљени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 w:rsidR="00194EB2">
        <w:rPr>
          <w:rFonts w:ascii="Times New Roman" w:eastAsia="Calibri" w:hAnsi="Times New Roman" w:cs="Times New Roman"/>
          <w:sz w:val="28"/>
          <w:szCs w:val="28"/>
          <w:lang w:val="sr-Cyrl-CS"/>
        </w:rPr>
        <w:t>поводом израде План генералне регулације насеља Шимановци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Пећинцима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ћа бр.5., закључно са  1.</w:t>
      </w:r>
      <w:r w:rsidR="00111BA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bookmarkStart w:id="0" w:name="_GoBack"/>
      <w:bookmarkEnd w:id="0"/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деце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мбром 2021.године.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поновњеном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1BAB"/>
    <w:rsid w:val="00117DFA"/>
    <w:rsid w:val="00194EB2"/>
    <w:rsid w:val="00554AB6"/>
    <w:rsid w:val="00B422FC"/>
    <w:rsid w:val="00C41BCA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8ECA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2021-11-12T08:04:00Z</cp:lastPrinted>
  <dcterms:created xsi:type="dcterms:W3CDTF">2021-08-25T12:54:00Z</dcterms:created>
  <dcterms:modified xsi:type="dcterms:W3CDTF">2021-11-12T08:06:00Z</dcterms:modified>
</cp:coreProperties>
</file>