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</w:t>
      </w:r>
      <w:bookmarkStart w:id="0" w:name="_GoBack"/>
      <w:bookmarkEnd w:id="0"/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</w:p>
    <w:p w:rsidR="002E0ED1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УРБАНИСТИЧКО-АРХИТЕКТОНСКЕ РАЗРАДЕ ЗА</w:t>
      </w:r>
      <w:r w:rsidR="002E0ED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ГРАЂЕВИНСКУ</w:t>
      </w:r>
    </w:p>
    <w:p w:rsidR="00EF6194" w:rsidRPr="00EF6194" w:rsidRDefault="002E0ED1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ПАРЦЕЛУ К.П. БР. 3793/1 И 3793/2 К.О.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ШИМАНОВЦИ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 ИЗГРАДЊУ </w:t>
      </w:r>
      <w:r w:rsidR="002E0ED1">
        <w:rPr>
          <w:rFonts w:ascii="Times New Roman" w:eastAsia="Calibri" w:hAnsi="Times New Roman" w:cs="Times New Roman"/>
          <w:sz w:val="28"/>
          <w:szCs w:val="28"/>
          <w:lang w:val="sr-Cyrl-CS"/>
        </w:rPr>
        <w:t>ПОСЛОВНО-СКЛАДИШНОГ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ОБЈЕКТА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1.На ЈАВНУ ПРЕЗЕНТАЦИЈУ ИЗЛАЖЕ СЕ Урбанистички пројекат </w:t>
      </w:r>
    </w:p>
    <w:p w:rsidR="002E0ED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 за гр</w:t>
      </w:r>
      <w:r w:rsidR="002E0ED1">
        <w:rPr>
          <w:rFonts w:ascii="Times New Roman" w:eastAsia="Calibri" w:hAnsi="Times New Roman" w:cs="Times New Roman"/>
          <w:sz w:val="28"/>
          <w:szCs w:val="28"/>
          <w:lang w:val="sr-Cyrl-CS"/>
        </w:rPr>
        <w:t>ађевинску парцелу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к.п. бр. </w:t>
      </w:r>
    </w:p>
    <w:p w:rsidR="00B7397A" w:rsidRDefault="002E0ED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3793/1 и 3793/2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К.О. Ш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имановци за изградњу пословно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>-</w:t>
      </w:r>
      <w:r w:rsidR="00107D1F">
        <w:rPr>
          <w:rFonts w:ascii="Times New Roman" w:eastAsia="Calibri" w:hAnsi="Times New Roman" w:cs="Times New Roman"/>
          <w:sz w:val="28"/>
          <w:szCs w:val="28"/>
          <w:lang w:val="sr-Cyrl-CS"/>
        </w:rPr>
        <w:t>складишног</w:t>
      </w:r>
    </w:p>
    <w:p w:rsidR="00B7397A" w:rsidRDefault="00B7397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објекта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, који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 израђен од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стране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proofErr w:type="spellStart"/>
      <w:r w:rsidR="00EF6194" w:rsidRPr="00EF6194">
        <w:rPr>
          <w:rFonts w:ascii="Times New Roman" w:eastAsia="Calibri" w:hAnsi="Times New Roman" w:cs="Times New Roman"/>
          <w:sz w:val="28"/>
          <w:szCs w:val="28"/>
        </w:rPr>
        <w:t>Domus</w:t>
      </w:r>
      <w:proofErr w:type="spellEnd"/>
      <w:r w:rsidR="00EF6194" w:rsidRPr="00EF6194">
        <w:rPr>
          <w:rFonts w:ascii="Times New Roman" w:eastAsia="Calibri" w:hAnsi="Times New Roman" w:cs="Times New Roman"/>
          <w:sz w:val="28"/>
          <w:szCs w:val="28"/>
        </w:rPr>
        <w:t xml:space="preserve"> construction`` </w:t>
      </w:r>
      <w:proofErr w:type="spellStart"/>
      <w:r w:rsidR="00EF6194" w:rsidRPr="00EF6194">
        <w:rPr>
          <w:rFonts w:ascii="Times New Roman" w:eastAsia="Calibri" w:hAnsi="Times New Roman" w:cs="Times New Roman"/>
          <w:sz w:val="28"/>
          <w:szCs w:val="28"/>
        </w:rPr>
        <w:t>доо</w:t>
      </w:r>
      <w:proofErr w:type="spellEnd"/>
      <w:r w:rsidR="00EF6194"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6194" w:rsidRPr="00EF6194">
        <w:rPr>
          <w:rFonts w:ascii="Times New Roman" w:eastAsia="Calibri" w:hAnsi="Times New Roman" w:cs="Times New Roman"/>
          <w:sz w:val="28"/>
          <w:szCs w:val="28"/>
        </w:rPr>
        <w:t>из</w:t>
      </w:r>
      <w:proofErr w:type="spellEnd"/>
      <w:r w:rsidR="00EF6194"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Инђије, ул.</w:t>
      </w:r>
    </w:p>
    <w:p w:rsidR="00EF6194" w:rsidRPr="00B7397A" w:rsidRDefault="00B7397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Бановић Страхиње бр. 45.</w:t>
      </w: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Инвеститор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>и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 су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``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КОЛОР</w:t>
      </w:r>
      <w:r>
        <w:rPr>
          <w:rFonts w:ascii="Times New Roman" w:eastAsia="Calibri" w:hAnsi="Times New Roman" w:cs="Times New Roman"/>
          <w:sz w:val="28"/>
          <w:szCs w:val="28"/>
        </w:rPr>
        <w:t>’’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сгзр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 ул.</w:t>
      </w:r>
    </w:p>
    <w:p w:rsidR="00305DE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Стражарска коса</w:t>
      </w:r>
      <w:r w:rsidR="00305DE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бр.2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4б, Београд</w:t>
      </w:r>
      <w:r w:rsidR="00305DE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 `` ЈАДРАН`` згзр ул. Српско-грчког</w:t>
      </w:r>
    </w:p>
    <w:p w:rsidR="00EF6194" w:rsidRPr="00EF6194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пријатељства бр. 41/2, Гроцка</w:t>
      </w:r>
      <w:r w:rsidR="00EF6194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305DE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ог пројекта ће бити одржана од 24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305DE1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новембра до 1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децем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бра 2021.године,  сваког радног дана од 9 до 14</w:t>
      </w:r>
    </w:p>
    <w:p w:rsidR="00305DE1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часова. Место одржавања јавне презентације су просторије Општинске</w:t>
      </w:r>
    </w:p>
    <w:p w:rsidR="00305DE1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управе општине Пећинци, соба број 7., у Пећинцима, ул. Слободана</w:t>
      </w:r>
    </w:p>
    <w:p w:rsidR="00EF6194" w:rsidRPr="00EF6194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Драгана Котуровић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305DE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К.О. Ш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имановци, обухвата кп.бр.3793/1 и 3793/2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, укупне</w:t>
      </w:r>
    </w:p>
    <w:p w:rsidR="00EF6194" w:rsidRPr="00EF6194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овршине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19.181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,00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>m</w:t>
      </w:r>
      <w:r w:rsidR="00EF6194"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A" w:rsidRPr="00EF6194" w:rsidRDefault="00117DFA">
      <w:pPr>
        <w:rPr>
          <w:lang w:val="sr-Cyrl-RS"/>
        </w:rPr>
      </w:pPr>
    </w:p>
    <w:sectPr w:rsidR="00117DFA" w:rsidRPr="00EF6194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107D1F"/>
    <w:rsid w:val="00117DFA"/>
    <w:rsid w:val="002E0ED1"/>
    <w:rsid w:val="00305DE1"/>
    <w:rsid w:val="00554AB6"/>
    <w:rsid w:val="00B7397A"/>
    <w:rsid w:val="00C41BCA"/>
    <w:rsid w:val="00D62F04"/>
    <w:rsid w:val="00ED1674"/>
    <w:rsid w:val="00E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1FA0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2021-11-22T09:37:00Z</cp:lastPrinted>
  <dcterms:created xsi:type="dcterms:W3CDTF">2021-10-01T13:11:00Z</dcterms:created>
  <dcterms:modified xsi:type="dcterms:W3CDTF">2021-11-22T09:37:00Z</dcterms:modified>
</cp:coreProperties>
</file>